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left"/>
        <w:textAlignment w:val="baseline"/>
        <w:rPr>
          <w:rFonts w:hint="default" w:ascii="仿宋_GB2312" w:hAnsi="仿宋_GB2312" w:eastAsia="仿宋_GB2312" w:cs="仿宋_GB2312"/>
          <w:b/>
          <w:bCs/>
          <w:spacing w:val="-2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pacing w:val="-2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/>
          <w:bCs/>
          <w:spacing w:val="-20"/>
          <w:sz w:val="32"/>
          <w:szCs w:val="32"/>
          <w:lang w:val="en-US" w:eastAsia="zh-CN"/>
        </w:rPr>
        <w:t>6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0" w:line="56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20"/>
          <w:sz w:val="44"/>
          <w:szCs w:val="44"/>
        </w:rPr>
        <w:t>社会组织党建工作承诺书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包头市</w:t>
      </w:r>
      <w:r>
        <w:rPr>
          <w:rFonts w:hint="eastAsia" w:ascii="仿宋_GB2312" w:hAnsi="仿宋_GB2312" w:eastAsia="仿宋_GB2312" w:cs="仿宋_GB2312"/>
          <w:sz w:val="32"/>
          <w:szCs w:val="32"/>
        </w:rPr>
        <w:t>社会组织管理和监督执法局、社会组织党建办公室：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XXXXXX</w:t>
      </w:r>
      <w:r>
        <w:rPr>
          <w:rFonts w:hint="eastAsia" w:ascii="仿宋_GB2312" w:hAnsi="仿宋_GB2312" w:eastAsia="仿宋_GB2312" w:cs="仿宋_GB2312"/>
          <w:sz w:val="32"/>
          <w:szCs w:val="32"/>
        </w:rPr>
        <w:t>将依据《中国共产党章程》的规定，按照《关于加强社会组织党的建设工作的意见(试行)》(中办发〔2015〕51号)、《关于加强社会组织党的建设工作的实施意见(试行)》(内党办发〔2015〕51号)相关工作要求，支持开展党建工作。经商全体发起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，我们郑重作出如下承诺：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一、坚持中国共产党的领导，执行党的路线、方针和政策，走中国特色社会组织发展之路。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坚持党对意识形态工作的领导，牢牢掌握意识形态的领导权、管理权和话语权。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三、支持配合在本组织建立党组织并开展党的工作。如暂不能单独建立党组织，支持通过联合建立党组织、选派党建工作指导(联络)员等方式，在本组织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开</w:t>
      </w:r>
      <w:r>
        <w:rPr>
          <w:rFonts w:hint="eastAsia" w:ascii="仿宋_GB2312" w:hAnsi="仿宋_GB2312" w:eastAsia="仿宋_GB2312" w:cs="仿宋_GB2312"/>
          <w:sz w:val="32"/>
          <w:szCs w:val="32"/>
        </w:rPr>
        <w:t>展党的工作。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四、</w:t>
      </w:r>
      <w:r>
        <w:rPr>
          <w:rFonts w:hint="eastAsia" w:ascii="仿宋_GB2312" w:hAnsi="仿宋_GB2312" w:eastAsia="仿宋_GB2312" w:cs="仿宋_GB2312"/>
          <w:sz w:val="32"/>
          <w:szCs w:val="32"/>
        </w:rPr>
        <w:t>支持配合在本组织发展党员，支持党员参加党的活动，保障党员的合法权益，发挥党员的先锋模范作用。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支持配合党的纪律检查机关和党组织查处本组织违纪党员。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六、</w:t>
      </w:r>
      <w:r>
        <w:rPr>
          <w:rFonts w:hint="eastAsia" w:ascii="仿宋_GB2312" w:hAnsi="仿宋_GB2312" w:eastAsia="仿宋_GB2312" w:cs="仿宋_GB2312"/>
          <w:sz w:val="32"/>
          <w:szCs w:val="32"/>
        </w:rPr>
        <w:t>为党组织在本组织开展活动提供场地、经费和人员支持。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特此承诺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3840" w:firstLineChars="1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拟任主要负责人签字：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拟任法定负责人签字：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080" w:firstLineChars="1900"/>
        <w:jc w:val="both"/>
        <w:textAlignment w:val="baseline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  月  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kMmRhZjlkZmJkOTVhYWQ1MGE3NTNlNzhkMGUwZmYifQ=="/>
  </w:docVars>
  <w:rsids>
    <w:rsidRoot w:val="77237645"/>
    <w:rsid w:val="39B36550"/>
    <w:rsid w:val="41323E6B"/>
    <w:rsid w:val="7723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2024-03-21T05:39:00Z</dcterms:created>
  <dc:creator>入世修行</dc:creator>
  <cp:lastModifiedBy>入世修行</cp:lastModifiedBy>
  <dcterms:modified xsi:type="dcterms:W3CDTF">2024-03-21T06:57:45Z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C8051E3DD3F147458F4079F21357A639_11</vt:lpwstr>
  </property>
</Properties>
</file>